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7269"/>
      </w:tblGrid>
      <w:tr w:rsidR="00B93696" w14:paraId="7047142C" w14:textId="77777777" w:rsidTr="00EF11CC">
        <w:trPr>
          <w:trHeight w:val="2520"/>
        </w:trPr>
        <w:tc>
          <w:tcPr>
            <w:tcW w:w="1980" w:type="dxa"/>
          </w:tcPr>
          <w:p w14:paraId="21E7AB6A" w14:textId="05D0C1D1" w:rsidR="00FF326F" w:rsidRDefault="00EF11CC">
            <w:r>
              <w:rPr>
                <w:noProof/>
              </w:rPr>
              <w:drawing>
                <wp:inline distT="0" distB="0" distL="0" distR="0" wp14:anchorId="34A81DAF" wp14:editId="4D68CCA7">
                  <wp:extent cx="1190625" cy="1623580"/>
                  <wp:effectExtent l="0" t="0" r="0" b="0"/>
                  <wp:docPr id="1" name="Picture 1" descr="A close up of a mans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CMGA (Email Signature Staff Photo and Logo Jan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1437" cy="1624687"/>
                          </a:xfrm>
                          <a:prstGeom prst="rect">
                            <a:avLst/>
                          </a:prstGeom>
                        </pic:spPr>
                      </pic:pic>
                    </a:graphicData>
                  </a:graphic>
                </wp:inline>
              </w:drawing>
            </w:r>
          </w:p>
        </w:tc>
        <w:tc>
          <w:tcPr>
            <w:tcW w:w="7380" w:type="dxa"/>
          </w:tcPr>
          <w:p w14:paraId="121F801C" w14:textId="77777777" w:rsidR="00B93696" w:rsidRPr="00B93696" w:rsidRDefault="00B93696" w:rsidP="001C6895">
            <w:pPr>
              <w:rPr>
                <w:b/>
                <w:sz w:val="20"/>
                <w:szCs w:val="20"/>
              </w:rPr>
            </w:pPr>
          </w:p>
          <w:p w14:paraId="5163C728" w14:textId="45D18671" w:rsidR="001C6895" w:rsidRPr="00B93696" w:rsidRDefault="001C6895" w:rsidP="001C6895">
            <w:pPr>
              <w:rPr>
                <w:b/>
              </w:rPr>
            </w:pPr>
            <w:r w:rsidRPr="00B93696">
              <w:rPr>
                <w:b/>
              </w:rPr>
              <w:t>Janet Townsend RN, CMC</w:t>
            </w:r>
          </w:p>
          <w:p w14:paraId="7BDC3354" w14:textId="77777777" w:rsidR="001C6895" w:rsidRPr="00B93696" w:rsidRDefault="001C6895" w:rsidP="001C6895">
            <w:pPr>
              <w:rPr>
                <w:sz w:val="20"/>
                <w:szCs w:val="20"/>
              </w:rPr>
            </w:pPr>
            <w:r w:rsidRPr="00B93696">
              <w:rPr>
                <w:sz w:val="20"/>
                <w:szCs w:val="20"/>
              </w:rPr>
              <w:t>Certified Aging Life Care Manager</w:t>
            </w:r>
          </w:p>
          <w:p w14:paraId="49AA09A3" w14:textId="77777777" w:rsidR="001C6895" w:rsidRPr="001C6895" w:rsidRDefault="001C6895" w:rsidP="001C6895">
            <w:pPr>
              <w:rPr>
                <w:sz w:val="8"/>
                <w:szCs w:val="8"/>
              </w:rPr>
            </w:pPr>
          </w:p>
          <w:p w14:paraId="1B409041" w14:textId="77777777" w:rsidR="001C6895" w:rsidRPr="001C6895" w:rsidRDefault="001C6895" w:rsidP="001C6895">
            <w:pPr>
              <w:rPr>
                <w:sz w:val="18"/>
                <w:szCs w:val="18"/>
              </w:rPr>
            </w:pPr>
            <w:r w:rsidRPr="001C6895">
              <w:rPr>
                <w:b/>
                <w:sz w:val="18"/>
                <w:szCs w:val="18"/>
              </w:rPr>
              <w:t>c:</w:t>
            </w:r>
            <w:r w:rsidRPr="001C6895">
              <w:rPr>
                <w:sz w:val="18"/>
                <w:szCs w:val="18"/>
              </w:rPr>
              <w:t xml:space="preserve"> 404-862-7222</w:t>
            </w:r>
          </w:p>
          <w:p w14:paraId="16EABF85" w14:textId="77777777" w:rsidR="001C6895" w:rsidRPr="001C6895" w:rsidRDefault="001C6895" w:rsidP="001C6895">
            <w:pPr>
              <w:rPr>
                <w:sz w:val="18"/>
                <w:szCs w:val="18"/>
              </w:rPr>
            </w:pPr>
            <w:r w:rsidRPr="00B93696">
              <w:rPr>
                <w:b/>
                <w:sz w:val="18"/>
                <w:szCs w:val="18"/>
              </w:rPr>
              <w:t>o:</w:t>
            </w:r>
            <w:r w:rsidRPr="001C6895">
              <w:rPr>
                <w:sz w:val="18"/>
                <w:szCs w:val="18"/>
              </w:rPr>
              <w:t xml:space="preserve"> 470-499-1272</w:t>
            </w:r>
          </w:p>
          <w:p w14:paraId="46C203BE" w14:textId="77777777" w:rsidR="001C6895" w:rsidRPr="001C6895" w:rsidRDefault="001C6895" w:rsidP="001C6895">
            <w:pPr>
              <w:rPr>
                <w:sz w:val="18"/>
                <w:szCs w:val="18"/>
              </w:rPr>
            </w:pPr>
            <w:r w:rsidRPr="00B93696">
              <w:rPr>
                <w:b/>
                <w:sz w:val="18"/>
                <w:szCs w:val="18"/>
              </w:rPr>
              <w:t>f:</w:t>
            </w:r>
            <w:r w:rsidRPr="001C6895">
              <w:rPr>
                <w:sz w:val="18"/>
                <w:szCs w:val="18"/>
              </w:rPr>
              <w:t xml:space="preserve"> 678-828-5581</w:t>
            </w:r>
          </w:p>
          <w:p w14:paraId="1C16733B" w14:textId="77777777" w:rsidR="001C6895" w:rsidRPr="001C6895" w:rsidRDefault="001C6895" w:rsidP="001C6895">
            <w:pPr>
              <w:rPr>
                <w:sz w:val="18"/>
                <w:szCs w:val="18"/>
              </w:rPr>
            </w:pPr>
            <w:r w:rsidRPr="001C6895">
              <w:rPr>
                <w:sz w:val="18"/>
                <w:szCs w:val="18"/>
              </w:rPr>
              <w:t>Janet@PremierCMGA.com</w:t>
            </w:r>
          </w:p>
          <w:p w14:paraId="244F64CB" w14:textId="77777777" w:rsidR="001C6895" w:rsidRPr="001C6895" w:rsidRDefault="001C6895" w:rsidP="001C6895">
            <w:pPr>
              <w:rPr>
                <w:sz w:val="18"/>
                <w:szCs w:val="18"/>
              </w:rPr>
            </w:pPr>
            <w:r w:rsidRPr="001C6895">
              <w:rPr>
                <w:sz w:val="18"/>
                <w:szCs w:val="18"/>
              </w:rPr>
              <w:t>www.PremierCMGA.com</w:t>
            </w:r>
          </w:p>
          <w:p w14:paraId="14DA88BB" w14:textId="77777777" w:rsidR="001C6895" w:rsidRPr="001C6895" w:rsidRDefault="001C6895" w:rsidP="001C6895">
            <w:pPr>
              <w:rPr>
                <w:sz w:val="8"/>
                <w:szCs w:val="8"/>
              </w:rPr>
            </w:pPr>
          </w:p>
          <w:p w14:paraId="4FA7B7E8" w14:textId="15755065" w:rsidR="00FF326F" w:rsidRPr="00B93696" w:rsidRDefault="001C6895" w:rsidP="001C6895">
            <w:pPr>
              <w:rPr>
                <w:b/>
                <w:i/>
                <w:sz w:val="20"/>
                <w:szCs w:val="20"/>
              </w:rPr>
            </w:pPr>
            <w:r w:rsidRPr="00B93696">
              <w:rPr>
                <w:b/>
                <w:i/>
                <w:sz w:val="20"/>
                <w:szCs w:val="20"/>
              </w:rPr>
              <w:t>“</w:t>
            </w:r>
            <w:r w:rsidR="0055399F" w:rsidRPr="0055399F">
              <w:rPr>
                <w:b/>
                <w:i/>
                <w:sz w:val="20"/>
                <w:szCs w:val="20"/>
              </w:rPr>
              <w:t>Atlanta’s Premier Care Management Firm</w:t>
            </w:r>
            <w:r w:rsidRPr="00B93696">
              <w:rPr>
                <w:b/>
                <w:i/>
                <w:sz w:val="20"/>
                <w:szCs w:val="20"/>
              </w:rPr>
              <w:t>”</w:t>
            </w:r>
          </w:p>
        </w:tc>
      </w:tr>
      <w:tr w:rsidR="00FF326F" w14:paraId="621143E5" w14:textId="77777777" w:rsidTr="00BF6CFE">
        <w:tc>
          <w:tcPr>
            <w:tcW w:w="9360" w:type="dxa"/>
            <w:gridSpan w:val="2"/>
          </w:tcPr>
          <w:p w14:paraId="662CDC6E" w14:textId="7FBFD5B5"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58281A0E" w14:textId="31DB065C"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1C6895"/>
    <w:rsid w:val="003C0817"/>
    <w:rsid w:val="003C3BFF"/>
    <w:rsid w:val="0055399F"/>
    <w:rsid w:val="0068709E"/>
    <w:rsid w:val="00942396"/>
    <w:rsid w:val="00B93696"/>
    <w:rsid w:val="00BF6CFE"/>
    <w:rsid w:val="00EF11CC"/>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3</cp:revision>
  <dcterms:created xsi:type="dcterms:W3CDTF">2018-04-03T03:44:00Z</dcterms:created>
  <dcterms:modified xsi:type="dcterms:W3CDTF">2020-06-12T16:53:00Z</dcterms:modified>
</cp:coreProperties>
</file>